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D7" w:rsidRPr="00F075D7" w:rsidRDefault="00F075D7" w:rsidP="00F075D7">
      <w:pPr>
        <w:rPr>
          <w:lang w:val="hr-HR"/>
        </w:rPr>
      </w:pPr>
      <w:bookmarkStart w:id="0" w:name="_GoBack"/>
      <w:bookmarkEnd w:id="0"/>
    </w:p>
    <w:p w:rsidR="00F075D7" w:rsidRPr="00F075D7" w:rsidRDefault="00F075D7" w:rsidP="00F075D7">
      <w:pPr>
        <w:rPr>
          <w:b/>
          <w:sz w:val="28"/>
          <w:lang w:val="hr-HR"/>
        </w:rPr>
      </w:pPr>
      <w:r w:rsidRPr="00F075D7">
        <w:rPr>
          <w:b/>
          <w:sz w:val="28"/>
          <w:lang w:val="hr-HR"/>
        </w:rPr>
        <w:t>UNIC GRADSKI LABORATORIJ 2021: OTPORAN ZAGREB, FAZA II.</w:t>
      </w:r>
    </w:p>
    <w:p w:rsidR="003E36C6" w:rsidRPr="00F075D7" w:rsidRDefault="00F075D7" w:rsidP="00F075D7">
      <w:pPr>
        <w:rPr>
          <w:b/>
          <w:sz w:val="28"/>
          <w:lang w:val="hr-HR"/>
        </w:rPr>
      </w:pPr>
      <w:r w:rsidRPr="00F075D7">
        <w:rPr>
          <w:b/>
          <w:sz w:val="28"/>
          <w:lang w:val="hr-HR"/>
        </w:rPr>
        <w:t>Poziv na Virtualnu međunarodnu platformu 29. i 30.06.2021.</w:t>
      </w:r>
    </w:p>
    <w:p w:rsidR="00F075D7" w:rsidRDefault="00F075D7" w:rsidP="00F075D7">
      <w:pPr>
        <w:rPr>
          <w:lang w:val="hr-HR"/>
        </w:rPr>
      </w:pPr>
    </w:p>
    <w:p w:rsidR="00F075D7" w:rsidRDefault="00F075D7" w:rsidP="00F075D7">
      <w:pPr>
        <w:rPr>
          <w:lang w:val="hr-HR"/>
        </w:rPr>
      </w:pPr>
      <w:r>
        <w:rPr>
          <w:lang w:val="hr-HR"/>
        </w:rPr>
        <w:t xml:space="preserve">Dragi/e i poštovani/e, </w:t>
      </w:r>
    </w:p>
    <w:p w:rsidR="00F075D7" w:rsidRDefault="00F075D7" w:rsidP="00F075D7">
      <w:pPr>
        <w:rPr>
          <w:lang w:val="hr-HR"/>
        </w:rPr>
      </w:pPr>
      <w:r>
        <w:rPr>
          <w:lang w:val="hr-HR"/>
        </w:rPr>
        <w:t xml:space="preserve">Studenti/ce, nastavnici/ce, djelatnici/e Sveučilišta u Zagrebu i njegovih sastavnica </w:t>
      </w:r>
    </w:p>
    <w:p w:rsidR="00F075D7" w:rsidRDefault="00F075D7" w:rsidP="00F075D7">
      <w:pPr>
        <w:rPr>
          <w:lang w:val="hr-HR"/>
        </w:rPr>
      </w:pPr>
      <w:r>
        <w:rPr>
          <w:lang w:val="hr-HR"/>
        </w:rPr>
        <w:t>Stručnjaci/stručnjakinje u javnom, privatnom i civilnom sektoru</w:t>
      </w:r>
    </w:p>
    <w:p w:rsidR="00F075D7" w:rsidRDefault="00F075D7" w:rsidP="00F075D7">
      <w:pPr>
        <w:rPr>
          <w:lang w:val="hr-HR"/>
        </w:rPr>
      </w:pPr>
      <w:r>
        <w:rPr>
          <w:lang w:val="hr-HR"/>
        </w:rPr>
        <w:t>Predstavnici/e lokalne samouprave Grada Zagreba</w:t>
      </w:r>
    </w:p>
    <w:p w:rsidR="00F075D7" w:rsidRDefault="009E09F8" w:rsidP="00F075D7">
      <w:pPr>
        <w:rPr>
          <w:lang w:val="hr-HR"/>
        </w:rPr>
      </w:pPr>
      <w:r>
        <w:rPr>
          <w:lang w:val="hr-HR"/>
        </w:rPr>
        <w:t>G</w:t>
      </w:r>
      <w:r w:rsidR="00F075D7">
        <w:rPr>
          <w:lang w:val="hr-HR"/>
        </w:rPr>
        <w:t>rađani i građanke, predstavnici medija</w:t>
      </w:r>
    </w:p>
    <w:p w:rsidR="00F075D7" w:rsidRDefault="00F075D7" w:rsidP="00F075D7">
      <w:pPr>
        <w:rPr>
          <w:lang w:val="hr-HR"/>
        </w:rPr>
      </w:pPr>
    </w:p>
    <w:p w:rsidR="00F075D7" w:rsidRDefault="00F075D7" w:rsidP="00F075D7">
      <w:pPr>
        <w:rPr>
          <w:lang w:val="hr-HR"/>
        </w:rPr>
      </w:pPr>
      <w:r>
        <w:rPr>
          <w:lang w:val="hr-HR"/>
        </w:rPr>
        <w:t xml:space="preserve">Ovim putem vas pozivamo na nastavak naših aktivnosti u sklopu UNIC Gradskih laboratorija 2021. Otporan Zagreb, Faza 2. </w:t>
      </w:r>
    </w:p>
    <w:p w:rsidR="00F075D7" w:rsidRDefault="00F075D7" w:rsidP="00F075D7">
      <w:pPr>
        <w:rPr>
          <w:lang w:val="hr-HR"/>
        </w:rPr>
      </w:pPr>
      <w:r>
        <w:rPr>
          <w:lang w:val="hr-HR"/>
        </w:rPr>
        <w:t xml:space="preserve">Kao što smo najavili, detekcija problema samo je prvi korak kojeg želimo nastaviti osmišljavanjem rješenja (faza 2) i njihovom implementacijom u praksi (faza 3). </w:t>
      </w:r>
    </w:p>
    <w:p w:rsidR="00F075D7" w:rsidRDefault="00F075D7" w:rsidP="00F075D7">
      <w:pPr>
        <w:rPr>
          <w:lang w:val="hr-HR"/>
        </w:rPr>
      </w:pPr>
      <w:r>
        <w:rPr>
          <w:lang w:val="hr-HR"/>
        </w:rPr>
        <w:t xml:space="preserve">Ove godine bavimo se temom otpornosti grada Zagreba uslijed aktualnih višestrukih kriza. Zahvaljujući sudjelovanju </w:t>
      </w:r>
      <w:r w:rsidRPr="00F075D7">
        <w:rPr>
          <w:lang w:val="hr-HR"/>
        </w:rPr>
        <w:t>184 sudionika</w:t>
      </w:r>
      <w:r>
        <w:rPr>
          <w:lang w:val="hr-HR"/>
        </w:rPr>
        <w:t xml:space="preserve"> i više od 260 uključivanja u 10 sekcija prvog ciklusa gradskih laboratorija, dobili smo detaljniju sliku gdje Zagreb ima jake kapacitete otpornosti, a u kojim bi se područjima oni trebali još nadograđivati. Detaljniji izvještaj biti će uskoro i javno dostupan.</w:t>
      </w:r>
    </w:p>
    <w:p w:rsidR="00F075D7" w:rsidRDefault="00F075D7" w:rsidP="00F075D7">
      <w:pPr>
        <w:rPr>
          <w:lang w:val="hr-HR"/>
        </w:rPr>
      </w:pPr>
      <w:r>
        <w:rPr>
          <w:lang w:val="hr-HR"/>
        </w:rPr>
        <w:t xml:space="preserve">Na temelju više od 20 sati naših virtualnih diskusija tijekom svibnja 2021. godine, utvrdili smo sljedeća </w:t>
      </w:r>
      <w:r w:rsidR="00136CA5">
        <w:rPr>
          <w:lang w:val="hr-HR"/>
        </w:rPr>
        <w:t xml:space="preserve">četiri problema </w:t>
      </w:r>
      <w:r w:rsidR="009E09F8">
        <w:rPr>
          <w:lang w:val="hr-HR"/>
        </w:rPr>
        <w:t>čije bi rješavanje značajno unaprijedilo kapacitete otpornosti grada Zagreba:</w:t>
      </w:r>
    </w:p>
    <w:p w:rsidR="009E09F8" w:rsidRPr="009E09F8" w:rsidRDefault="009E09F8" w:rsidP="009E09F8">
      <w:pPr>
        <w:rPr>
          <w:lang w:val="hr-HR"/>
        </w:rPr>
      </w:pPr>
      <w:r w:rsidRPr="009E09F8">
        <w:rPr>
          <w:lang w:val="hr-HR"/>
        </w:rPr>
        <w:t xml:space="preserve">1. Nedostatak cjelovitog sustava upravljanja krizama od prevencije, preko reagiranja i postupanja do oporavka </w:t>
      </w:r>
      <w:r w:rsidR="003B1B21">
        <w:rPr>
          <w:lang w:val="hr-HR"/>
        </w:rPr>
        <w:t>te</w:t>
      </w:r>
      <w:r w:rsidRPr="009E09F8">
        <w:rPr>
          <w:lang w:val="hr-HR"/>
        </w:rPr>
        <w:t xml:space="preserve"> izostanak vizije o razvoju grada u budućnosti</w:t>
      </w:r>
    </w:p>
    <w:p w:rsidR="009E09F8" w:rsidRPr="009E09F8" w:rsidRDefault="009E09F8" w:rsidP="009E09F8">
      <w:pPr>
        <w:rPr>
          <w:lang w:val="hr-HR"/>
        </w:rPr>
      </w:pPr>
      <w:r w:rsidRPr="009E09F8">
        <w:rPr>
          <w:lang w:val="hr-HR"/>
        </w:rPr>
        <w:t xml:space="preserve">2. Neadekvatno komuniciranje u krizama </w:t>
      </w:r>
    </w:p>
    <w:p w:rsidR="009E09F8" w:rsidRPr="009E09F8" w:rsidRDefault="009E09F8" w:rsidP="009E09F8">
      <w:pPr>
        <w:rPr>
          <w:lang w:val="hr-HR"/>
        </w:rPr>
      </w:pPr>
      <w:r w:rsidRPr="009E09F8">
        <w:rPr>
          <w:lang w:val="hr-HR"/>
        </w:rPr>
        <w:t>3. Nedovoljna senzibiliziranost za specifičnosti ranjivih društvenih grupa i nedostatak inkluzivne perspektive u sustavu upravljanja krizom</w:t>
      </w:r>
    </w:p>
    <w:p w:rsidR="009E09F8" w:rsidRDefault="009E09F8" w:rsidP="009E09F8">
      <w:pPr>
        <w:rPr>
          <w:lang w:val="hr-HR"/>
        </w:rPr>
      </w:pPr>
      <w:r w:rsidRPr="009E09F8">
        <w:rPr>
          <w:lang w:val="hr-HR"/>
        </w:rPr>
        <w:t xml:space="preserve">4. Nedostatna znanja, vještine i usvojeni obrazac </w:t>
      </w:r>
      <w:r w:rsidR="003B1B21">
        <w:rPr>
          <w:lang w:val="hr-HR"/>
        </w:rPr>
        <w:t xml:space="preserve">ponašanja </w:t>
      </w:r>
      <w:r w:rsidRPr="009E09F8">
        <w:rPr>
          <w:lang w:val="hr-HR"/>
        </w:rPr>
        <w:t>građana i stručnjaka o djelovanju u krizama, o prevenciji rizika do aktiviranja različitih resursa koji mogu pomoći u nošenju s krizama</w:t>
      </w:r>
    </w:p>
    <w:p w:rsidR="003B1B21" w:rsidRDefault="003B1B21" w:rsidP="00F075D7">
      <w:pPr>
        <w:rPr>
          <w:lang w:val="hr-HR"/>
        </w:rPr>
      </w:pPr>
    </w:p>
    <w:p w:rsidR="00C00B67" w:rsidRDefault="003B1B21" w:rsidP="00F075D7">
      <w:r>
        <w:rPr>
          <w:lang w:val="hr-HR"/>
        </w:rPr>
        <w:t>Ove probleme ćemo donijeti u drugu fazu gradskih laboratorija te vas pozivamo da aktivno doprinesete generiranju rješenja. Tome će nam uvelike pomoći partnersko Sveučilište u C</w:t>
      </w:r>
      <w:r w:rsidR="00C00B67">
        <w:rPr>
          <w:lang w:val="hr-HR"/>
        </w:rPr>
        <w:t xml:space="preserve">orku te tim profesorice </w:t>
      </w:r>
      <w:r w:rsidR="00C00B67" w:rsidRPr="00C00B67">
        <w:rPr>
          <w:lang w:val="hr-HR"/>
        </w:rPr>
        <w:t>Karen Neville</w:t>
      </w:r>
      <w:r w:rsidR="00C00B67">
        <w:rPr>
          <w:lang w:val="hr-HR"/>
        </w:rPr>
        <w:t>. Prof.dr.sc.</w:t>
      </w:r>
      <w:r w:rsidR="00C00B67" w:rsidRPr="00C00B67">
        <w:rPr>
          <w:lang w:val="hr-HR"/>
        </w:rPr>
        <w:t xml:space="preserve"> Karen Neville</w:t>
      </w:r>
      <w:r w:rsidR="00C00B67">
        <w:rPr>
          <w:lang w:val="hr-HR"/>
        </w:rPr>
        <w:t xml:space="preserve">  je </w:t>
      </w:r>
      <w:r w:rsidR="00C00B67">
        <w:rPr>
          <w:lang w:val="hr-HR"/>
        </w:rPr>
        <w:lastRenderedPageBreak/>
        <w:t>osnivačica i direktorica Centra za otpornost (</w:t>
      </w:r>
      <w:r w:rsidR="00C00B67" w:rsidRPr="00C00B67">
        <w:t>Centre for Resilience and Business Continuity</w:t>
      </w:r>
      <w:r w:rsidR="00C00B67">
        <w:t xml:space="preserve">) koji je na temelju niza kolaborativnih EU projekata iz FP7 i Horizon programa razvio impresivan sustav za upravljanje krizama i jačanje otpornosti grada. </w:t>
      </w:r>
    </w:p>
    <w:p w:rsidR="00C00B67" w:rsidRDefault="00C00B67" w:rsidP="00F075D7">
      <w:pPr>
        <w:rPr>
          <w:lang w:val="hr-HR"/>
        </w:rPr>
      </w:pPr>
      <w:r>
        <w:t xml:space="preserve">Više na: </w:t>
      </w:r>
      <w:hyperlink r:id="rId8" w:history="1">
        <w:r w:rsidRPr="00A13827">
          <w:rPr>
            <w:rStyle w:val="Hyperlink"/>
            <w:lang w:val="hr-HR"/>
          </w:rPr>
          <w:t>http://crbc.ucc.ie/</w:t>
        </w:r>
      </w:hyperlink>
      <w:r>
        <w:rPr>
          <w:lang w:val="hr-HR"/>
        </w:rPr>
        <w:t xml:space="preserve">, </w:t>
      </w:r>
      <w:hyperlink r:id="rId9" w:history="1">
        <w:r w:rsidRPr="00A13827">
          <w:rPr>
            <w:rStyle w:val="Hyperlink"/>
            <w:lang w:val="hr-HR"/>
          </w:rPr>
          <w:t>https://www.cubsucc.com/faculty-directory/dr-karen-neville/</w:t>
        </w:r>
      </w:hyperlink>
    </w:p>
    <w:p w:rsidR="00C00B67" w:rsidRDefault="00C00B67" w:rsidP="00F075D7">
      <w:pPr>
        <w:rPr>
          <w:lang w:val="hr-HR"/>
        </w:rPr>
      </w:pPr>
    </w:p>
    <w:p w:rsidR="00C00B67" w:rsidRPr="00C00B67" w:rsidRDefault="00C00B67" w:rsidP="00F075D7">
      <w:pPr>
        <w:rPr>
          <w:b/>
          <w:lang w:val="hr-HR"/>
        </w:rPr>
      </w:pPr>
      <w:r w:rsidRPr="00C00B67">
        <w:rPr>
          <w:b/>
          <w:lang w:val="hr-HR"/>
        </w:rPr>
        <w:t>Program rada virtualne platforme u drugoj fazi UNIC Gradskog laboratorija 2021</w:t>
      </w:r>
      <w:r w:rsidR="00B34C23">
        <w:rPr>
          <w:b/>
          <w:lang w:val="hr-HR"/>
        </w:rPr>
        <w:t>: Otporan Zagreb</w:t>
      </w:r>
    </w:p>
    <w:p w:rsidR="00C00B67" w:rsidRDefault="00C00B67" w:rsidP="00F075D7">
      <w:pPr>
        <w:rPr>
          <w:lang w:val="hr-HR"/>
        </w:rPr>
      </w:pPr>
      <w:r>
        <w:rPr>
          <w:lang w:val="hr-HR"/>
        </w:rPr>
        <w:t>29.06.2021., Utorak</w:t>
      </w:r>
      <w:r w:rsidR="00B34C23">
        <w:rPr>
          <w:lang w:val="hr-HR"/>
        </w:rPr>
        <w:t xml:space="preserve"> </w:t>
      </w:r>
    </w:p>
    <w:p w:rsidR="00B34C23" w:rsidRDefault="00B34C23" w:rsidP="00F075D7">
      <w:pPr>
        <w:rPr>
          <w:lang w:val="hr-HR"/>
        </w:rPr>
      </w:pPr>
      <w:r>
        <w:rPr>
          <w:lang w:val="hr-HR"/>
        </w:rPr>
        <w:t xml:space="preserve">14.00 – 16.00 Lokalna radionica i generiranje rješenja za Zagreb </w:t>
      </w:r>
    </w:p>
    <w:p w:rsidR="00B34C23" w:rsidRDefault="00B34C23" w:rsidP="00B34C23">
      <w:pPr>
        <w:rPr>
          <w:lang w:val="en-GB"/>
        </w:rPr>
      </w:pPr>
    </w:p>
    <w:p w:rsidR="00B34C23" w:rsidRDefault="00B34C23" w:rsidP="00B34C23">
      <w:pPr>
        <w:rPr>
          <w:lang w:val="en-GB"/>
        </w:rPr>
      </w:pPr>
      <w:r>
        <w:rPr>
          <w:lang w:val="en-GB"/>
        </w:rPr>
        <w:t xml:space="preserve">30.06.2021., Srijeda </w:t>
      </w:r>
    </w:p>
    <w:p w:rsidR="00B34C23" w:rsidRPr="00B34C23" w:rsidRDefault="00B34C23" w:rsidP="00B34C23">
      <w:pPr>
        <w:rPr>
          <w:lang w:val="en-GB"/>
        </w:rPr>
      </w:pPr>
      <w:r>
        <w:rPr>
          <w:lang w:val="en-GB"/>
        </w:rPr>
        <w:t>Zajednička radionica Sveučilište u Zagrebu i Sveučilište u Corku</w:t>
      </w:r>
    </w:p>
    <w:p w:rsidR="00B34C23" w:rsidRPr="00B34C23" w:rsidRDefault="00B34C23" w:rsidP="00B34C23">
      <w:pPr>
        <w:rPr>
          <w:lang w:val="en-GB"/>
        </w:rPr>
      </w:pPr>
      <w:r w:rsidRPr="00B34C23">
        <w:rPr>
          <w:lang w:val="en-GB"/>
        </w:rPr>
        <w:t>12</w:t>
      </w:r>
      <w:r>
        <w:rPr>
          <w:lang w:val="en-GB"/>
        </w:rPr>
        <w:t>.00</w:t>
      </w:r>
      <w:r w:rsidRPr="00B34C23">
        <w:rPr>
          <w:lang w:val="en-GB"/>
        </w:rPr>
        <w:t xml:space="preserve"> – 13.30 </w:t>
      </w:r>
      <w:r>
        <w:rPr>
          <w:lang w:val="en-GB"/>
        </w:rPr>
        <w:t>Prezentacija primjera iz Corka za postupanja u krizama</w:t>
      </w:r>
    </w:p>
    <w:p w:rsidR="00B34C23" w:rsidRPr="00B34C23" w:rsidRDefault="00B34C23" w:rsidP="00B34C23">
      <w:pPr>
        <w:rPr>
          <w:lang w:val="en-GB"/>
        </w:rPr>
      </w:pPr>
      <w:r w:rsidRPr="00B34C23">
        <w:rPr>
          <w:lang w:val="en-GB"/>
        </w:rPr>
        <w:t xml:space="preserve">13.30 – 14.30 </w:t>
      </w:r>
      <w:r>
        <w:rPr>
          <w:lang w:val="en-GB"/>
        </w:rPr>
        <w:t>Zajednička radionica (4 grupe) radi generiranja rješenja za Zagreb</w:t>
      </w:r>
    </w:p>
    <w:p w:rsidR="00B34C23" w:rsidRPr="00B34C23" w:rsidRDefault="00B34C23" w:rsidP="00B34C23">
      <w:pPr>
        <w:rPr>
          <w:lang w:val="en-GB"/>
        </w:rPr>
      </w:pPr>
      <w:r>
        <w:rPr>
          <w:lang w:val="en-GB"/>
        </w:rPr>
        <w:t xml:space="preserve">14.30 - </w:t>
      </w:r>
      <w:r w:rsidRPr="00B34C23">
        <w:rPr>
          <w:lang w:val="en-GB"/>
        </w:rPr>
        <w:t xml:space="preserve">16.00 </w:t>
      </w:r>
      <w:r>
        <w:rPr>
          <w:lang w:val="en-GB"/>
        </w:rPr>
        <w:t>Diskusija i zaključci</w:t>
      </w:r>
    </w:p>
    <w:p w:rsidR="00B34C23" w:rsidRPr="00B34C23" w:rsidRDefault="00B34C23" w:rsidP="00B34C23">
      <w:pPr>
        <w:rPr>
          <w:lang w:val="en-GB"/>
        </w:rPr>
      </w:pPr>
    </w:p>
    <w:p w:rsidR="00C00B67" w:rsidRDefault="00B34C23" w:rsidP="00F075D7">
      <w:pPr>
        <w:rPr>
          <w:lang w:val="hr-HR"/>
        </w:rPr>
      </w:pPr>
      <w:r>
        <w:rPr>
          <w:lang w:val="hr-HR"/>
        </w:rPr>
        <w:t>Prijave na ovaj ciklus gradskih laboratorija možete učiniti putem sljedeće poveznice</w:t>
      </w:r>
    </w:p>
    <w:p w:rsidR="00B34C23" w:rsidRDefault="009E540B" w:rsidP="00F075D7">
      <w:pPr>
        <w:rPr>
          <w:lang w:val="hr-HR"/>
        </w:rPr>
      </w:pPr>
      <w:hyperlink r:id="rId10" w:history="1">
        <w:r w:rsidR="00FF338A" w:rsidRPr="00A13827">
          <w:rPr>
            <w:rStyle w:val="Hyperlink"/>
            <w:lang w:val="hr-HR"/>
          </w:rPr>
          <w:t>https://forms.gle/N9GgETHXnAXxhM389</w:t>
        </w:r>
      </w:hyperlink>
    </w:p>
    <w:p w:rsidR="00FF338A" w:rsidRDefault="00FF338A" w:rsidP="00F075D7">
      <w:pPr>
        <w:rPr>
          <w:lang w:val="hr-HR"/>
        </w:rPr>
      </w:pPr>
    </w:p>
    <w:p w:rsidR="00B34C23" w:rsidRDefault="00B34C23" w:rsidP="00F075D7">
      <w:pPr>
        <w:rPr>
          <w:lang w:val="hr-HR"/>
        </w:rPr>
      </w:pPr>
      <w:r>
        <w:rPr>
          <w:lang w:val="hr-HR"/>
        </w:rPr>
        <w:t xml:space="preserve">Sve dodatne upite možete uputiti na </w:t>
      </w:r>
      <w:hyperlink r:id="rId11" w:history="1">
        <w:r w:rsidRPr="00A13827">
          <w:rPr>
            <w:rStyle w:val="Hyperlink"/>
            <w:lang w:val="hr-HR"/>
          </w:rPr>
          <w:t>nzganec@pravo.hr</w:t>
        </w:r>
      </w:hyperlink>
      <w:r>
        <w:rPr>
          <w:lang w:val="hr-HR"/>
        </w:rPr>
        <w:t xml:space="preserve"> ili </w:t>
      </w:r>
      <w:hyperlink r:id="rId12" w:history="1">
        <w:r w:rsidRPr="00A13827">
          <w:rPr>
            <w:rStyle w:val="Hyperlink"/>
            <w:lang w:val="hr-HR"/>
          </w:rPr>
          <w:t>ana.opacic@pravo.hr</w:t>
        </w:r>
      </w:hyperlink>
      <w:r>
        <w:rPr>
          <w:lang w:val="hr-HR"/>
        </w:rPr>
        <w:t xml:space="preserve"> </w:t>
      </w:r>
    </w:p>
    <w:p w:rsidR="00C00B67" w:rsidRPr="00C00B67" w:rsidRDefault="00C00B67" w:rsidP="00F075D7"/>
    <w:p w:rsidR="00C00B67" w:rsidRDefault="00C00B67" w:rsidP="00F075D7">
      <w:pPr>
        <w:rPr>
          <w:lang w:val="hr-HR"/>
        </w:rPr>
      </w:pPr>
    </w:p>
    <w:p w:rsidR="00F075D7" w:rsidRDefault="00F075D7" w:rsidP="00F075D7">
      <w:pPr>
        <w:rPr>
          <w:lang w:val="hr-HR"/>
        </w:rPr>
      </w:pPr>
    </w:p>
    <w:p w:rsidR="00F075D7" w:rsidRPr="00F075D7" w:rsidRDefault="00F075D7" w:rsidP="00F075D7">
      <w:pPr>
        <w:rPr>
          <w:lang w:val="hr-HR"/>
        </w:rPr>
      </w:pPr>
    </w:p>
    <w:sectPr w:rsidR="00F075D7" w:rsidRPr="00F075D7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0B" w:rsidRDefault="009E540B" w:rsidP="00D12697">
      <w:pPr>
        <w:spacing w:after="0"/>
      </w:pPr>
      <w:r>
        <w:separator/>
      </w:r>
    </w:p>
  </w:endnote>
  <w:endnote w:type="continuationSeparator" w:id="0">
    <w:p w:rsidR="009E540B" w:rsidRDefault="009E540B" w:rsidP="00D126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8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942" w:rsidRDefault="007149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942" w:rsidRDefault="00714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0B" w:rsidRDefault="009E540B" w:rsidP="00D12697">
      <w:pPr>
        <w:spacing w:after="0"/>
      </w:pPr>
      <w:r>
        <w:separator/>
      </w:r>
    </w:p>
  </w:footnote>
  <w:footnote w:type="continuationSeparator" w:id="0">
    <w:p w:rsidR="009E540B" w:rsidRDefault="009E540B" w:rsidP="00D126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42" w:rsidRDefault="00714942" w:rsidP="001C00FE">
    <w:pPr>
      <w:pStyle w:val="Header"/>
      <w:jc w:val="right"/>
    </w:pPr>
    <w:r w:rsidRPr="001C00FE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0F5AFDA" wp14:editId="7C680DB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249045" cy="66548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08B689E8" wp14:editId="5DD52C7F">
          <wp:simplePos x="0" y="0"/>
          <wp:positionH relativeFrom="column">
            <wp:posOffset>5219700</wp:posOffset>
          </wp:positionH>
          <wp:positionV relativeFrom="paragraph">
            <wp:posOffset>-248285</wp:posOffset>
          </wp:positionV>
          <wp:extent cx="1427480" cy="713740"/>
          <wp:effectExtent l="0" t="0" r="1270" b="0"/>
          <wp:wrapNone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0FE"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070FFC08" wp14:editId="0B447FCC">
          <wp:simplePos x="0" y="0"/>
          <wp:positionH relativeFrom="column">
            <wp:posOffset>8318500</wp:posOffset>
          </wp:positionH>
          <wp:positionV relativeFrom="paragraph">
            <wp:posOffset>-635</wp:posOffset>
          </wp:positionV>
          <wp:extent cx="1427480" cy="713740"/>
          <wp:effectExtent l="0" t="0" r="1270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06"/>
      </v:shape>
    </w:pict>
  </w:numPicBullet>
  <w:abstractNum w:abstractNumId="0" w15:restartNumberingAfterBreak="0">
    <w:nsid w:val="06CD131E"/>
    <w:multiLevelType w:val="hybridMultilevel"/>
    <w:tmpl w:val="39B0A900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6304"/>
    <w:multiLevelType w:val="hybridMultilevel"/>
    <w:tmpl w:val="B2F853EA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B8A"/>
    <w:multiLevelType w:val="hybridMultilevel"/>
    <w:tmpl w:val="68C489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24DC"/>
    <w:multiLevelType w:val="hybridMultilevel"/>
    <w:tmpl w:val="7C8C64EC"/>
    <w:lvl w:ilvl="0" w:tplc="041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2C13713"/>
    <w:multiLevelType w:val="hybridMultilevel"/>
    <w:tmpl w:val="4B8489DE"/>
    <w:lvl w:ilvl="0" w:tplc="DC2C1A6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02AB0"/>
    <w:multiLevelType w:val="hybridMultilevel"/>
    <w:tmpl w:val="8C0E8F48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183"/>
    <w:multiLevelType w:val="hybridMultilevel"/>
    <w:tmpl w:val="0D688F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A68A9"/>
    <w:multiLevelType w:val="hybridMultilevel"/>
    <w:tmpl w:val="E504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C6C"/>
    <w:multiLevelType w:val="hybridMultilevel"/>
    <w:tmpl w:val="57D4E6E6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013B8"/>
    <w:multiLevelType w:val="hybridMultilevel"/>
    <w:tmpl w:val="AE72E5DE"/>
    <w:lvl w:ilvl="0" w:tplc="AF1C45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79C5"/>
    <w:multiLevelType w:val="hybridMultilevel"/>
    <w:tmpl w:val="A99410CA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61FB5"/>
    <w:multiLevelType w:val="hybridMultilevel"/>
    <w:tmpl w:val="1E1690F6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16573"/>
    <w:multiLevelType w:val="multilevel"/>
    <w:tmpl w:val="7FAE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172A6C"/>
    <w:multiLevelType w:val="hybridMultilevel"/>
    <w:tmpl w:val="3BA80010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03A44"/>
    <w:multiLevelType w:val="hybridMultilevel"/>
    <w:tmpl w:val="2D706D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94130"/>
    <w:multiLevelType w:val="hybridMultilevel"/>
    <w:tmpl w:val="A6989A9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D0AFB"/>
    <w:multiLevelType w:val="hybridMultilevel"/>
    <w:tmpl w:val="ED4C3D5E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A0817"/>
    <w:multiLevelType w:val="hybridMultilevel"/>
    <w:tmpl w:val="12AEEBC8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C0092"/>
    <w:multiLevelType w:val="hybridMultilevel"/>
    <w:tmpl w:val="3D1CE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000F"/>
    <w:multiLevelType w:val="hybridMultilevel"/>
    <w:tmpl w:val="B81A5060"/>
    <w:lvl w:ilvl="0" w:tplc="6E1EEA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F3EF3"/>
    <w:multiLevelType w:val="hybridMultilevel"/>
    <w:tmpl w:val="3FACF794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DC3"/>
    <w:multiLevelType w:val="hybridMultilevel"/>
    <w:tmpl w:val="CFD47740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D6144"/>
    <w:multiLevelType w:val="hybridMultilevel"/>
    <w:tmpl w:val="927AEDE4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E22D0"/>
    <w:multiLevelType w:val="multilevel"/>
    <w:tmpl w:val="7F56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73350"/>
    <w:multiLevelType w:val="multilevel"/>
    <w:tmpl w:val="6082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DD6B8E"/>
    <w:multiLevelType w:val="hybridMultilevel"/>
    <w:tmpl w:val="C8527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31E0B"/>
    <w:multiLevelType w:val="hybridMultilevel"/>
    <w:tmpl w:val="0952E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D0DEF"/>
    <w:multiLevelType w:val="multilevel"/>
    <w:tmpl w:val="8DCC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F17BD"/>
    <w:multiLevelType w:val="hybridMultilevel"/>
    <w:tmpl w:val="B8D8C864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47924"/>
    <w:multiLevelType w:val="hybridMultilevel"/>
    <w:tmpl w:val="4008C742"/>
    <w:lvl w:ilvl="0" w:tplc="22629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03795"/>
    <w:multiLevelType w:val="multilevel"/>
    <w:tmpl w:val="39F49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555D66"/>
    <w:multiLevelType w:val="hybridMultilevel"/>
    <w:tmpl w:val="E3BEA0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41108"/>
    <w:multiLevelType w:val="hybridMultilevel"/>
    <w:tmpl w:val="58D8D482"/>
    <w:lvl w:ilvl="0" w:tplc="A794437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003DD"/>
    <w:multiLevelType w:val="hybridMultilevel"/>
    <w:tmpl w:val="B046EC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2"/>
  </w:num>
  <w:num w:numId="5">
    <w:abstractNumId w:val="24"/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27"/>
    <w:lvlOverride w:ilvl="0">
      <w:lvl w:ilvl="0">
        <w:numFmt w:val="lowerLetter"/>
        <w:lvlText w:val="%1."/>
        <w:lvlJc w:val="left"/>
      </w:lvl>
    </w:lvlOverride>
  </w:num>
  <w:num w:numId="8">
    <w:abstractNumId w:val="1"/>
  </w:num>
  <w:num w:numId="9">
    <w:abstractNumId w:val="8"/>
  </w:num>
  <w:num w:numId="10">
    <w:abstractNumId w:val="20"/>
  </w:num>
  <w:num w:numId="11">
    <w:abstractNumId w:val="17"/>
  </w:num>
  <w:num w:numId="12">
    <w:abstractNumId w:val="11"/>
  </w:num>
  <w:num w:numId="13">
    <w:abstractNumId w:val="28"/>
  </w:num>
  <w:num w:numId="14">
    <w:abstractNumId w:val="9"/>
  </w:num>
  <w:num w:numId="15">
    <w:abstractNumId w:val="7"/>
  </w:num>
  <w:num w:numId="16">
    <w:abstractNumId w:val="0"/>
  </w:num>
  <w:num w:numId="17">
    <w:abstractNumId w:val="13"/>
  </w:num>
  <w:num w:numId="18">
    <w:abstractNumId w:val="29"/>
  </w:num>
  <w:num w:numId="19">
    <w:abstractNumId w:val="5"/>
  </w:num>
  <w:num w:numId="20">
    <w:abstractNumId w:val="16"/>
  </w:num>
  <w:num w:numId="21">
    <w:abstractNumId w:val="31"/>
  </w:num>
  <w:num w:numId="22">
    <w:abstractNumId w:val="23"/>
  </w:num>
  <w:num w:numId="23">
    <w:abstractNumId w:val="32"/>
  </w:num>
  <w:num w:numId="24">
    <w:abstractNumId w:val="19"/>
  </w:num>
  <w:num w:numId="25">
    <w:abstractNumId w:val="4"/>
  </w:num>
  <w:num w:numId="26">
    <w:abstractNumId w:val="26"/>
  </w:num>
  <w:num w:numId="27">
    <w:abstractNumId w:val="15"/>
  </w:num>
  <w:num w:numId="28">
    <w:abstractNumId w:val="33"/>
  </w:num>
  <w:num w:numId="29">
    <w:abstractNumId w:val="14"/>
  </w:num>
  <w:num w:numId="30">
    <w:abstractNumId w:val="2"/>
  </w:num>
  <w:num w:numId="31">
    <w:abstractNumId w:val="3"/>
  </w:num>
  <w:num w:numId="32">
    <w:abstractNumId w:val="18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0"/>
    <w:rsid w:val="00022240"/>
    <w:rsid w:val="00081FFD"/>
    <w:rsid w:val="00095F52"/>
    <w:rsid w:val="000C423F"/>
    <w:rsid w:val="000F1E08"/>
    <w:rsid w:val="00120FBF"/>
    <w:rsid w:val="00136CA5"/>
    <w:rsid w:val="00154EC5"/>
    <w:rsid w:val="00174991"/>
    <w:rsid w:val="00190540"/>
    <w:rsid w:val="001C00FE"/>
    <w:rsid w:val="001C3082"/>
    <w:rsid w:val="00233FC3"/>
    <w:rsid w:val="002407A8"/>
    <w:rsid w:val="00246243"/>
    <w:rsid w:val="00250C3F"/>
    <w:rsid w:val="00291EF6"/>
    <w:rsid w:val="002974BB"/>
    <w:rsid w:val="002E1C75"/>
    <w:rsid w:val="0034417C"/>
    <w:rsid w:val="003558E5"/>
    <w:rsid w:val="00393A32"/>
    <w:rsid w:val="00395F13"/>
    <w:rsid w:val="003B1B21"/>
    <w:rsid w:val="003E36C6"/>
    <w:rsid w:val="00467197"/>
    <w:rsid w:val="004C5187"/>
    <w:rsid w:val="004E3D19"/>
    <w:rsid w:val="004F5DA0"/>
    <w:rsid w:val="005477E3"/>
    <w:rsid w:val="0055116C"/>
    <w:rsid w:val="00566469"/>
    <w:rsid w:val="00586D71"/>
    <w:rsid w:val="005965A5"/>
    <w:rsid w:val="005E72E2"/>
    <w:rsid w:val="005F4880"/>
    <w:rsid w:val="005F7A40"/>
    <w:rsid w:val="00605C82"/>
    <w:rsid w:val="00614C90"/>
    <w:rsid w:val="006730FD"/>
    <w:rsid w:val="00675356"/>
    <w:rsid w:val="006758A0"/>
    <w:rsid w:val="00682419"/>
    <w:rsid w:val="006C60A5"/>
    <w:rsid w:val="00714942"/>
    <w:rsid w:val="00731AC8"/>
    <w:rsid w:val="0073743C"/>
    <w:rsid w:val="00740D9F"/>
    <w:rsid w:val="00742ACD"/>
    <w:rsid w:val="0077626F"/>
    <w:rsid w:val="00785367"/>
    <w:rsid w:val="007977BF"/>
    <w:rsid w:val="007D115A"/>
    <w:rsid w:val="007E434A"/>
    <w:rsid w:val="007F0C45"/>
    <w:rsid w:val="007F61E9"/>
    <w:rsid w:val="00833D2F"/>
    <w:rsid w:val="00836E2D"/>
    <w:rsid w:val="00841EE8"/>
    <w:rsid w:val="00863493"/>
    <w:rsid w:val="0087039E"/>
    <w:rsid w:val="00874DFD"/>
    <w:rsid w:val="008A04E1"/>
    <w:rsid w:val="008D2430"/>
    <w:rsid w:val="008D4882"/>
    <w:rsid w:val="008E1312"/>
    <w:rsid w:val="009224E5"/>
    <w:rsid w:val="00927371"/>
    <w:rsid w:val="00934618"/>
    <w:rsid w:val="0096052B"/>
    <w:rsid w:val="00964755"/>
    <w:rsid w:val="00977940"/>
    <w:rsid w:val="009A31EC"/>
    <w:rsid w:val="009E09F8"/>
    <w:rsid w:val="009E540B"/>
    <w:rsid w:val="009E6B00"/>
    <w:rsid w:val="009F5C57"/>
    <w:rsid w:val="00A241AC"/>
    <w:rsid w:val="00A31E0B"/>
    <w:rsid w:val="00A41105"/>
    <w:rsid w:val="00A47B1C"/>
    <w:rsid w:val="00AA122E"/>
    <w:rsid w:val="00AB1809"/>
    <w:rsid w:val="00AB7A72"/>
    <w:rsid w:val="00AC147E"/>
    <w:rsid w:val="00AC6B30"/>
    <w:rsid w:val="00AD18E9"/>
    <w:rsid w:val="00AF29C6"/>
    <w:rsid w:val="00AF4AD6"/>
    <w:rsid w:val="00B1177A"/>
    <w:rsid w:val="00B34C23"/>
    <w:rsid w:val="00B36C94"/>
    <w:rsid w:val="00B53E2F"/>
    <w:rsid w:val="00BE2F7A"/>
    <w:rsid w:val="00BE65A3"/>
    <w:rsid w:val="00C00B67"/>
    <w:rsid w:val="00C03A19"/>
    <w:rsid w:val="00C4140B"/>
    <w:rsid w:val="00C43104"/>
    <w:rsid w:val="00C56336"/>
    <w:rsid w:val="00CA3FE1"/>
    <w:rsid w:val="00CB549E"/>
    <w:rsid w:val="00D04445"/>
    <w:rsid w:val="00D06CA5"/>
    <w:rsid w:val="00D12697"/>
    <w:rsid w:val="00D27DEE"/>
    <w:rsid w:val="00D923BC"/>
    <w:rsid w:val="00DB1ED7"/>
    <w:rsid w:val="00DC1EE6"/>
    <w:rsid w:val="00DE1E57"/>
    <w:rsid w:val="00DE6651"/>
    <w:rsid w:val="00E0005A"/>
    <w:rsid w:val="00E11A9A"/>
    <w:rsid w:val="00E7387E"/>
    <w:rsid w:val="00E8587E"/>
    <w:rsid w:val="00EA5A73"/>
    <w:rsid w:val="00EE5440"/>
    <w:rsid w:val="00EF0742"/>
    <w:rsid w:val="00F075D7"/>
    <w:rsid w:val="00F208E1"/>
    <w:rsid w:val="00FA1450"/>
    <w:rsid w:val="00FB192D"/>
    <w:rsid w:val="00FB79D0"/>
    <w:rsid w:val="00FD0369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A4656-4B1A-4D04-AA9C-C772431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1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AC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AC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AC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2697"/>
  </w:style>
  <w:style w:type="paragraph" w:styleId="Footer">
    <w:name w:val="footer"/>
    <w:basedOn w:val="Normal"/>
    <w:link w:val="FooterChar"/>
    <w:uiPriority w:val="99"/>
    <w:unhideWhenUsed/>
    <w:rsid w:val="00D126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697"/>
  </w:style>
  <w:style w:type="paragraph" w:styleId="ListParagraph">
    <w:name w:val="List Paragraph"/>
    <w:basedOn w:val="Normal"/>
    <w:uiPriority w:val="34"/>
    <w:qFormat/>
    <w:rsid w:val="009F5C57"/>
    <w:pPr>
      <w:ind w:left="720"/>
      <w:contextualSpacing/>
    </w:pPr>
  </w:style>
  <w:style w:type="table" w:styleId="TableGrid">
    <w:name w:val="Table Grid"/>
    <w:basedOn w:val="TableNormal"/>
    <w:uiPriority w:val="39"/>
    <w:rsid w:val="0029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131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42A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ACD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ACD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AC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42ACD"/>
    <w:pPr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42A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2A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2ACD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34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49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758A0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hr-HR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6758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ydpe8bdd2cbmsonormal">
    <w:name w:val="ydpe8bdd2cbmsonormal"/>
    <w:basedOn w:val="Normal"/>
    <w:rsid w:val="006758A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6758A0"/>
    <w:pPr>
      <w:spacing w:after="0" w:line="240" w:lineRule="auto"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E2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7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3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3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8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bc.ucc.i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.opacic@pravo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zganec@pravo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N9GgETHXnAXxhM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bsucc.com/faculty-directory/dr-karen-nevill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9ABB-5D04-4CDE-9689-D77D1D52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Opačić</dc:creator>
  <cp:keywords/>
  <dc:description/>
  <cp:lastModifiedBy>Korisnik</cp:lastModifiedBy>
  <cp:revision>2</cp:revision>
  <cp:lastPrinted>2021-06-21T12:09:00Z</cp:lastPrinted>
  <dcterms:created xsi:type="dcterms:W3CDTF">2021-06-21T12:18:00Z</dcterms:created>
  <dcterms:modified xsi:type="dcterms:W3CDTF">2021-06-21T12:18:00Z</dcterms:modified>
</cp:coreProperties>
</file>